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741CA4" w14:textId="643DB4D3" w:rsidR="002E0AFD" w:rsidRPr="00EF0FAB" w:rsidRDefault="00D91329" w:rsidP="00EF0FAB">
      <w:pPr>
        <w:rPr>
          <w:rFonts w:ascii="Arial" w:hAnsi="Arial" w:cs="Arial"/>
          <w:sz w:val="24"/>
          <w:szCs w:val="24"/>
        </w:rPr>
      </w:pPr>
      <w:r w:rsidRPr="00EF0FAB">
        <w:rPr>
          <w:rFonts w:ascii="Arial" w:hAnsi="Arial" w:cs="Arial"/>
          <w:b/>
          <w:noProof/>
          <w:color w:val="2E74B5" w:themeColor="accent1" w:themeShade="BF"/>
          <w:sz w:val="24"/>
          <w:szCs w:val="24"/>
          <w:lang w:eastAsia="en-GB"/>
        </w:rPr>
        <mc:AlternateContent>
          <mc:Choice Requires="wps">
            <w:drawing>
              <wp:anchor distT="0" distB="0" distL="114300" distR="114300" simplePos="0" relativeHeight="251654144" behindDoc="0" locked="0" layoutInCell="1" allowOverlap="1" wp14:anchorId="6A09C593" wp14:editId="13ED77CA">
                <wp:simplePos x="0" y="0"/>
                <wp:positionH relativeFrom="column">
                  <wp:posOffset>4170825</wp:posOffset>
                </wp:positionH>
                <wp:positionV relativeFrom="paragraph">
                  <wp:posOffset>346075</wp:posOffset>
                </wp:positionV>
                <wp:extent cx="2435951" cy="1276350"/>
                <wp:effectExtent l="0" t="0" r="2540" b="63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5951" cy="1276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1E062B" w14:textId="77777777" w:rsidR="00EF0FAB" w:rsidRPr="00A12773" w:rsidRDefault="00EF0FAB" w:rsidP="00EF0FAB">
                            <w:pPr>
                              <w:spacing w:after="0" w:line="240" w:lineRule="auto"/>
                              <w:jc w:val="right"/>
                              <w:rPr>
                                <w:rFonts w:ascii="Arial" w:hAnsi="Arial" w:cs="Arial"/>
                                <w:b/>
                                <w:color w:val="5B9BD5" w:themeColor="accent1"/>
                                <w:highlight w:val="yellow"/>
                              </w:rPr>
                            </w:pPr>
                            <w:r w:rsidRPr="00A12773">
                              <w:rPr>
                                <w:rFonts w:ascii="Arial" w:hAnsi="Arial" w:cs="Arial"/>
                                <w:b/>
                                <w:color w:val="5B9BD5" w:themeColor="accent1"/>
                                <w:highlight w:val="yellow"/>
                              </w:rPr>
                              <w:t>HOSPITAL NAME</w:t>
                            </w:r>
                          </w:p>
                          <w:p w14:paraId="0BDF5B58" w14:textId="77777777" w:rsidR="00EF0FAB" w:rsidRPr="00A12773" w:rsidRDefault="00EF0FAB" w:rsidP="00EF0FAB">
                            <w:pPr>
                              <w:spacing w:after="0" w:line="240" w:lineRule="auto"/>
                              <w:jc w:val="right"/>
                              <w:rPr>
                                <w:rFonts w:ascii="Arial" w:hAnsi="Arial" w:cs="Arial"/>
                                <w:b/>
                                <w:color w:val="5B9BD5" w:themeColor="accent1"/>
                                <w:highlight w:val="yellow"/>
                              </w:rPr>
                            </w:pPr>
                            <w:r w:rsidRPr="00A12773">
                              <w:rPr>
                                <w:rFonts w:ascii="Arial" w:hAnsi="Arial" w:cs="Arial"/>
                                <w:b/>
                                <w:color w:val="5B9BD5" w:themeColor="accent1"/>
                                <w:highlight w:val="yellow"/>
                              </w:rPr>
                              <w:t>Department</w:t>
                            </w:r>
                          </w:p>
                          <w:p w14:paraId="12BFE988" w14:textId="77777777" w:rsidR="00EF0FAB" w:rsidRPr="00A12773" w:rsidRDefault="00EF0FAB" w:rsidP="00EF0FAB">
                            <w:pPr>
                              <w:pStyle w:val="NoSpacing"/>
                              <w:jc w:val="right"/>
                              <w:rPr>
                                <w:rFonts w:ascii="Arial" w:hAnsi="Arial" w:cs="Arial"/>
                                <w:highlight w:val="yellow"/>
                              </w:rPr>
                            </w:pPr>
                            <w:r w:rsidRPr="00A12773">
                              <w:rPr>
                                <w:rFonts w:ascii="Arial" w:hAnsi="Arial" w:cs="Arial"/>
                                <w:highlight w:val="yellow"/>
                              </w:rPr>
                              <w:t>Hospital name</w:t>
                            </w:r>
                          </w:p>
                          <w:p w14:paraId="676EC079" w14:textId="77777777" w:rsidR="00EF0FAB" w:rsidRPr="00A12773" w:rsidRDefault="00EF0FAB" w:rsidP="00EF0FAB">
                            <w:pPr>
                              <w:pStyle w:val="NoSpacing"/>
                              <w:jc w:val="right"/>
                              <w:rPr>
                                <w:rFonts w:ascii="Arial" w:hAnsi="Arial" w:cs="Arial"/>
                                <w:highlight w:val="yellow"/>
                              </w:rPr>
                            </w:pPr>
                            <w:r w:rsidRPr="00A12773">
                              <w:rPr>
                                <w:rFonts w:ascii="Arial" w:hAnsi="Arial" w:cs="Arial"/>
                                <w:highlight w:val="yellow"/>
                              </w:rPr>
                              <w:t xml:space="preserve">Address Line1 </w:t>
                            </w:r>
                            <w:r w:rsidRPr="00A12773">
                              <w:rPr>
                                <w:rFonts w:ascii="Arial" w:hAnsi="Arial" w:cs="Arial"/>
                                <w:highlight w:val="yellow"/>
                              </w:rPr>
                              <w:br/>
                              <w:t>Liverpool</w:t>
                            </w:r>
                            <w:r w:rsidRPr="00A12773">
                              <w:rPr>
                                <w:rFonts w:ascii="Arial" w:hAnsi="Arial" w:cs="Arial"/>
                                <w:highlight w:val="yellow"/>
                              </w:rPr>
                              <w:br/>
                              <w:t>LX XXX</w:t>
                            </w:r>
                          </w:p>
                          <w:p w14:paraId="1EDAD965" w14:textId="77777777" w:rsidR="00EF0FAB" w:rsidRPr="00BB5736" w:rsidRDefault="00EF0FAB" w:rsidP="00EF0FAB">
                            <w:pPr>
                              <w:ind w:left="720"/>
                              <w:jc w:val="right"/>
                              <w:rPr>
                                <w:rFonts w:ascii="Arial" w:hAnsi="Arial" w:cs="Arial"/>
                              </w:rPr>
                            </w:pPr>
                            <w:r w:rsidRPr="00A12773">
                              <w:rPr>
                                <w:rFonts w:ascii="Arial" w:hAnsi="Arial" w:cs="Arial"/>
                                <w:highlight w:val="yellow"/>
                              </w:rPr>
                              <w:br/>
                              <w:t>Direct Dial: 0151 XXX XXXX</w:t>
                            </w:r>
                          </w:p>
                          <w:p w14:paraId="7929BF77" w14:textId="77777777" w:rsidR="0024166F" w:rsidRPr="00BB5736" w:rsidRDefault="0024166F" w:rsidP="006E4865">
                            <w:pPr>
                              <w:spacing w:after="0" w:line="240" w:lineRule="auto"/>
                              <w:jc w:val="right"/>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8.4pt;margin-top:27.25pt;width:191.8pt;height:10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" filled="f" stroked="f">
                <v:textbox inset="0,0,0,0">
                  <w:txbxContent>
                    <w:p w14:paraId="251E062B" w14:textId="77777777" w:rsidR="00EF0FAB" w:rsidRPr="00A12773" w:rsidRDefault="00EF0FAB" w:rsidP="00EF0FAB">
                      <w:pPr>
                        <w:spacing w:after="0" w:line="240" w:lineRule="auto"/>
                        <w:jc w:val="right"/>
                        <w:rPr>
                          <w:rFonts w:ascii="Arial" w:hAnsi="Arial" w:cs="Arial"/>
                          <w:b/>
                          <w:color w:val="5B9BD5" w:themeColor="accent1"/>
                          <w:highlight w:val="yellow"/>
                        </w:rPr>
                      </w:pPr>
                      <w:r w:rsidRPr="00A12773">
                        <w:rPr>
                          <w:rFonts w:ascii="Arial" w:hAnsi="Arial" w:cs="Arial"/>
                          <w:b/>
                          <w:color w:val="5B9BD5" w:themeColor="accent1"/>
                          <w:highlight w:val="yellow"/>
                        </w:rPr>
                        <w:t>HOSPITAL NAME</w:t>
                      </w:r>
                    </w:p>
                    <w:p w14:paraId="0BDF5B58" w14:textId="77777777" w:rsidR="00EF0FAB" w:rsidRPr="00A12773" w:rsidRDefault="00EF0FAB" w:rsidP="00EF0FAB">
                      <w:pPr>
                        <w:spacing w:after="0" w:line="240" w:lineRule="auto"/>
                        <w:jc w:val="right"/>
                        <w:rPr>
                          <w:rFonts w:ascii="Arial" w:hAnsi="Arial" w:cs="Arial"/>
                          <w:b/>
                          <w:color w:val="5B9BD5" w:themeColor="accent1"/>
                          <w:highlight w:val="yellow"/>
                        </w:rPr>
                      </w:pPr>
                      <w:r w:rsidRPr="00A12773">
                        <w:rPr>
                          <w:rFonts w:ascii="Arial" w:hAnsi="Arial" w:cs="Arial"/>
                          <w:b/>
                          <w:color w:val="5B9BD5" w:themeColor="accent1"/>
                          <w:highlight w:val="yellow"/>
                        </w:rPr>
                        <w:t>Department</w:t>
                      </w:r>
                    </w:p>
                    <w:p w14:paraId="12BFE988" w14:textId="77777777" w:rsidR="00EF0FAB" w:rsidRPr="00A12773" w:rsidRDefault="00EF0FAB" w:rsidP="00EF0FAB">
                      <w:pPr>
                        <w:pStyle w:val="NoSpacing"/>
                        <w:jc w:val="right"/>
                        <w:rPr>
                          <w:rFonts w:ascii="Arial" w:hAnsi="Arial" w:cs="Arial"/>
                          <w:highlight w:val="yellow"/>
                        </w:rPr>
                      </w:pPr>
                      <w:r w:rsidRPr="00A12773">
                        <w:rPr>
                          <w:rFonts w:ascii="Arial" w:hAnsi="Arial" w:cs="Arial"/>
                          <w:highlight w:val="yellow"/>
                        </w:rPr>
                        <w:t>Hospital name</w:t>
                      </w:r>
                    </w:p>
                    <w:p w14:paraId="676EC079" w14:textId="77777777" w:rsidR="00EF0FAB" w:rsidRPr="00A12773" w:rsidRDefault="00EF0FAB" w:rsidP="00EF0FAB">
                      <w:pPr>
                        <w:pStyle w:val="NoSpacing"/>
                        <w:jc w:val="right"/>
                        <w:rPr>
                          <w:rFonts w:ascii="Arial" w:hAnsi="Arial" w:cs="Arial"/>
                          <w:highlight w:val="yellow"/>
                        </w:rPr>
                      </w:pPr>
                      <w:r w:rsidRPr="00A12773">
                        <w:rPr>
                          <w:rFonts w:ascii="Arial" w:hAnsi="Arial" w:cs="Arial"/>
                          <w:highlight w:val="yellow"/>
                        </w:rPr>
                        <w:t xml:space="preserve">Address Line1 </w:t>
                      </w:r>
                      <w:r w:rsidRPr="00A12773">
                        <w:rPr>
                          <w:rFonts w:ascii="Arial" w:hAnsi="Arial" w:cs="Arial"/>
                          <w:highlight w:val="yellow"/>
                        </w:rPr>
                        <w:br/>
                        <w:t>Liverpool</w:t>
                      </w:r>
                      <w:r w:rsidRPr="00A12773">
                        <w:rPr>
                          <w:rFonts w:ascii="Arial" w:hAnsi="Arial" w:cs="Arial"/>
                          <w:highlight w:val="yellow"/>
                        </w:rPr>
                        <w:br/>
                        <w:t>LX XXX</w:t>
                      </w:r>
                    </w:p>
                    <w:p w14:paraId="1EDAD965" w14:textId="77777777" w:rsidR="00EF0FAB" w:rsidRPr="00BB5736" w:rsidRDefault="00EF0FAB" w:rsidP="00EF0FAB">
                      <w:pPr>
                        <w:ind w:left="720"/>
                        <w:jc w:val="right"/>
                        <w:rPr>
                          <w:rFonts w:ascii="Arial" w:hAnsi="Arial" w:cs="Arial"/>
                        </w:rPr>
                      </w:pPr>
                      <w:r w:rsidRPr="00A12773">
                        <w:rPr>
                          <w:rFonts w:ascii="Arial" w:hAnsi="Arial" w:cs="Arial"/>
                          <w:highlight w:val="yellow"/>
                        </w:rPr>
                        <w:br/>
                        <w:t>Direct Dial: 0151 XXX XXXX</w:t>
                      </w:r>
                    </w:p>
                    <w:p w14:paraId="7929BF77" w14:textId="77777777" w:rsidR="0024166F" w:rsidRPr="00BB5736" w:rsidRDefault="0024166F" w:rsidP="006E4865">
                      <w:pPr>
                        <w:spacing w:after="0" w:line="240" w:lineRule="auto"/>
                        <w:jc w:val="right"/>
                      </w:pPr>
                    </w:p>
                  </w:txbxContent>
                </v:textbox>
              </v:shape>
            </w:pict>
          </mc:Fallback>
        </mc:AlternateContent>
      </w:r>
      <w:r w:rsidR="00857B23" w:rsidRPr="00EF0FAB">
        <w:rPr>
          <w:rFonts w:ascii="Arial" w:hAnsi="Arial" w:cs="Arial"/>
          <w:sz w:val="24"/>
          <w:szCs w:val="24"/>
        </w:rPr>
        <w:br/>
      </w:r>
    </w:p>
    <w:p w14:paraId="797BA999" w14:textId="4D99288C" w:rsidR="002E0AFD" w:rsidRPr="00EF0FAB" w:rsidRDefault="007C1519" w:rsidP="002E0AFD">
      <w:pPr>
        <w:spacing w:after="0" w:line="240" w:lineRule="auto"/>
        <w:rPr>
          <w:rFonts w:ascii="Arial" w:hAnsi="Arial" w:cs="Arial"/>
          <w:b/>
          <w:sz w:val="24"/>
          <w:szCs w:val="24"/>
        </w:rPr>
      </w:pPr>
      <w:r w:rsidRPr="00EF0FAB">
        <w:rPr>
          <w:rFonts w:ascii="Arial" w:hAnsi="Arial" w:cs="Arial"/>
          <w:b/>
          <w:sz w:val="24"/>
          <w:szCs w:val="24"/>
        </w:rPr>
        <w:t>Private &amp; Confidential</w:t>
      </w:r>
    </w:p>
    <w:p w14:paraId="3636DCE9" w14:textId="77777777" w:rsidR="00EF0FAB" w:rsidRPr="00EF0FAB" w:rsidRDefault="00EF0FAB" w:rsidP="00EF0FAB">
      <w:pPr>
        <w:spacing w:after="0" w:line="240" w:lineRule="auto"/>
        <w:rPr>
          <w:rFonts w:ascii="Arial" w:hAnsi="Arial" w:cs="Arial"/>
          <w:sz w:val="24"/>
          <w:szCs w:val="24"/>
          <w:highlight w:val="yellow"/>
        </w:rPr>
      </w:pPr>
      <w:r w:rsidRPr="00EF0FAB">
        <w:rPr>
          <w:rFonts w:ascii="Arial" w:hAnsi="Arial" w:cs="Arial"/>
          <w:sz w:val="24"/>
          <w:szCs w:val="24"/>
          <w:highlight w:val="yellow"/>
        </w:rPr>
        <w:t>Address 1</w:t>
      </w:r>
    </w:p>
    <w:p w14:paraId="71C59C2D" w14:textId="77777777" w:rsidR="00EF0FAB" w:rsidRPr="00EF0FAB" w:rsidRDefault="00EF0FAB" w:rsidP="00EF0FAB">
      <w:pPr>
        <w:spacing w:after="0" w:line="240" w:lineRule="auto"/>
        <w:rPr>
          <w:rFonts w:ascii="Arial" w:hAnsi="Arial" w:cs="Arial"/>
          <w:sz w:val="24"/>
          <w:szCs w:val="24"/>
          <w:highlight w:val="yellow"/>
        </w:rPr>
      </w:pPr>
      <w:r w:rsidRPr="00EF0FAB">
        <w:rPr>
          <w:rFonts w:ascii="Arial" w:hAnsi="Arial" w:cs="Arial"/>
          <w:sz w:val="24"/>
          <w:szCs w:val="24"/>
          <w:highlight w:val="yellow"/>
        </w:rPr>
        <w:t>Address 2</w:t>
      </w:r>
    </w:p>
    <w:p w14:paraId="450559C4" w14:textId="77777777" w:rsidR="00EF0FAB" w:rsidRPr="00EF0FAB" w:rsidRDefault="00EF0FAB" w:rsidP="00EF0FAB">
      <w:pPr>
        <w:spacing w:after="0" w:line="240" w:lineRule="auto"/>
        <w:rPr>
          <w:rFonts w:ascii="Arial" w:hAnsi="Arial" w:cs="Arial"/>
          <w:sz w:val="24"/>
          <w:szCs w:val="24"/>
          <w:highlight w:val="yellow"/>
        </w:rPr>
      </w:pPr>
      <w:r w:rsidRPr="00EF0FAB">
        <w:rPr>
          <w:rFonts w:ascii="Arial" w:hAnsi="Arial" w:cs="Arial"/>
          <w:sz w:val="24"/>
          <w:szCs w:val="24"/>
          <w:highlight w:val="yellow"/>
        </w:rPr>
        <w:t>Address 3</w:t>
      </w:r>
    </w:p>
    <w:p w14:paraId="795191EF" w14:textId="77777777" w:rsidR="00EF0FAB" w:rsidRPr="00EF0FAB" w:rsidRDefault="00EF0FAB" w:rsidP="00EF0FAB">
      <w:pPr>
        <w:spacing w:after="0" w:line="240" w:lineRule="auto"/>
        <w:rPr>
          <w:rFonts w:ascii="Arial" w:hAnsi="Arial" w:cs="Arial"/>
          <w:sz w:val="24"/>
          <w:szCs w:val="24"/>
        </w:rPr>
      </w:pPr>
      <w:r w:rsidRPr="00EF0FAB">
        <w:rPr>
          <w:rFonts w:ascii="Arial" w:hAnsi="Arial" w:cs="Arial"/>
          <w:sz w:val="24"/>
          <w:szCs w:val="24"/>
          <w:highlight w:val="yellow"/>
        </w:rPr>
        <w:t>City Postcode</w:t>
      </w:r>
    </w:p>
    <w:p w14:paraId="1162596C" w14:textId="77777777" w:rsidR="00DB1EA5" w:rsidRPr="00EF0FAB" w:rsidRDefault="00DB1EA5" w:rsidP="00791BB9">
      <w:pPr>
        <w:rPr>
          <w:rFonts w:ascii="Arial" w:hAnsi="Arial" w:cs="Arial"/>
          <w:sz w:val="24"/>
          <w:szCs w:val="24"/>
        </w:rPr>
      </w:pPr>
    </w:p>
    <w:p w14:paraId="050D3E3C" w14:textId="0A6DFA86" w:rsidR="00AB0A42" w:rsidRPr="00EF0FAB" w:rsidRDefault="002E0AFD" w:rsidP="00BB5736">
      <w:pPr>
        <w:tabs>
          <w:tab w:val="right" w:pos="10348"/>
        </w:tabs>
        <w:rPr>
          <w:rFonts w:ascii="Arial" w:hAnsi="Arial" w:cs="Arial"/>
          <w:sz w:val="24"/>
          <w:szCs w:val="24"/>
        </w:rPr>
      </w:pPr>
      <w:r w:rsidRPr="00EF0FAB">
        <w:rPr>
          <w:rFonts w:ascii="Arial" w:hAnsi="Arial" w:cs="Arial"/>
          <w:sz w:val="24"/>
          <w:szCs w:val="24"/>
        </w:rPr>
        <w:t>Date</w:t>
      </w:r>
      <w:r w:rsidR="00D91329" w:rsidRPr="00EF0FAB">
        <w:rPr>
          <w:rFonts w:ascii="Arial" w:hAnsi="Arial" w:cs="Arial"/>
          <w:sz w:val="24"/>
          <w:szCs w:val="24"/>
        </w:rPr>
        <w:t>:</w:t>
      </w:r>
      <w:r w:rsidR="000005E0" w:rsidRPr="00EF0FAB">
        <w:rPr>
          <w:rFonts w:ascii="Arial" w:hAnsi="Arial" w:cs="Arial"/>
          <w:sz w:val="24"/>
          <w:szCs w:val="24"/>
        </w:rPr>
        <w:t xml:space="preserve"> </w:t>
      </w:r>
      <w:r w:rsidR="00BB5736" w:rsidRPr="00EF0FAB">
        <w:rPr>
          <w:rFonts w:ascii="Arial" w:hAnsi="Arial" w:cs="Arial"/>
          <w:sz w:val="24"/>
          <w:szCs w:val="24"/>
        </w:rPr>
        <w:tab/>
      </w:r>
    </w:p>
    <w:p w14:paraId="6D0070AB" w14:textId="77777777" w:rsidR="00EF0FAB" w:rsidRPr="00EF0FAB" w:rsidRDefault="00EF0FAB" w:rsidP="00EF0FAB">
      <w:pPr>
        <w:pStyle w:val="NoSpacing"/>
        <w:jc w:val="both"/>
        <w:rPr>
          <w:rFonts w:ascii="Arial" w:hAnsi="Arial" w:cs="Arial"/>
          <w:b/>
          <w:sz w:val="24"/>
          <w:szCs w:val="24"/>
        </w:rPr>
      </w:pPr>
      <w:r w:rsidRPr="00EF0FAB">
        <w:rPr>
          <w:rFonts w:ascii="Arial" w:hAnsi="Arial" w:cs="Arial"/>
          <w:b/>
          <w:sz w:val="24"/>
          <w:szCs w:val="24"/>
        </w:rPr>
        <w:t xml:space="preserve">Re: Declined Flexible Working Request </w:t>
      </w:r>
    </w:p>
    <w:p w14:paraId="44EF40F7" w14:textId="77777777" w:rsidR="00EF0FAB" w:rsidRPr="00EF0FAB" w:rsidRDefault="00EF0FAB" w:rsidP="00EF0FAB">
      <w:pPr>
        <w:pStyle w:val="NoSpacing"/>
        <w:jc w:val="both"/>
        <w:rPr>
          <w:rFonts w:ascii="Arial" w:hAnsi="Arial" w:cs="Arial"/>
          <w:sz w:val="24"/>
          <w:szCs w:val="24"/>
        </w:rPr>
      </w:pPr>
    </w:p>
    <w:p w14:paraId="19E76BA8" w14:textId="3D20907C" w:rsidR="00EF0FAB" w:rsidRPr="00EF0FAB" w:rsidRDefault="00EF0FAB" w:rsidP="00EF0FAB">
      <w:pPr>
        <w:pStyle w:val="NoSpacing"/>
        <w:jc w:val="both"/>
        <w:rPr>
          <w:rFonts w:ascii="Arial" w:hAnsi="Arial" w:cs="Arial"/>
          <w:sz w:val="24"/>
          <w:szCs w:val="24"/>
        </w:rPr>
      </w:pPr>
      <w:r w:rsidRPr="00EF0FAB">
        <w:rPr>
          <w:rFonts w:ascii="Arial" w:hAnsi="Arial" w:cs="Arial"/>
          <w:sz w:val="24"/>
          <w:szCs w:val="24"/>
        </w:rPr>
        <w:t>I refer to our meeting held on [date] at which we discussed your request for a change to your pattern of working.</w:t>
      </w:r>
      <w:r w:rsidRPr="00EF0FAB">
        <w:rPr>
          <w:rFonts w:ascii="Arial" w:hAnsi="Arial" w:cs="Arial"/>
          <w:sz w:val="24"/>
          <w:szCs w:val="24"/>
        </w:rPr>
        <w:t xml:space="preserve"> </w:t>
      </w:r>
      <w:r w:rsidRPr="00EF0FAB">
        <w:rPr>
          <w:rFonts w:ascii="Arial" w:hAnsi="Arial" w:cs="Arial"/>
          <w:sz w:val="24"/>
          <w:szCs w:val="24"/>
        </w:rPr>
        <w:t xml:space="preserve">Having given the matter thorough consideration, I regret that the Trust is unable to agree to your request. </w:t>
      </w:r>
      <w:proofErr w:type="gramStart"/>
      <w:r w:rsidRPr="00EF0FAB">
        <w:rPr>
          <w:rFonts w:ascii="Arial" w:hAnsi="Arial" w:cs="Arial"/>
          <w:sz w:val="24"/>
          <w:szCs w:val="24"/>
        </w:rPr>
        <w:t xml:space="preserve">The </w:t>
      </w:r>
      <w:r w:rsidRPr="00EF0FAB">
        <w:rPr>
          <w:rFonts w:ascii="Arial" w:hAnsi="Arial" w:cs="Arial"/>
          <w:sz w:val="24"/>
          <w:szCs w:val="24"/>
          <w:highlight w:val="yellow"/>
        </w:rPr>
        <w:t>[reason/reasons]</w:t>
      </w:r>
      <w:r w:rsidRPr="00EF0FAB">
        <w:rPr>
          <w:rFonts w:ascii="Arial" w:hAnsi="Arial" w:cs="Arial"/>
          <w:sz w:val="24"/>
          <w:szCs w:val="24"/>
        </w:rPr>
        <w:t xml:space="preserve"> for this </w:t>
      </w:r>
      <w:r w:rsidRPr="00EF0FAB">
        <w:rPr>
          <w:rFonts w:ascii="Arial" w:hAnsi="Arial" w:cs="Arial"/>
          <w:sz w:val="24"/>
          <w:szCs w:val="24"/>
          <w:highlight w:val="yellow"/>
        </w:rPr>
        <w:t>[is/are]</w:t>
      </w:r>
      <w:r w:rsidRPr="00EF0FAB">
        <w:rPr>
          <w:rFonts w:ascii="Arial" w:hAnsi="Arial" w:cs="Arial"/>
          <w:sz w:val="24"/>
          <w:szCs w:val="24"/>
        </w:rPr>
        <w:t xml:space="preserve"> set out below.</w:t>
      </w:r>
      <w:proofErr w:type="gramEnd"/>
    </w:p>
    <w:p w14:paraId="5E19D0D0" w14:textId="77777777" w:rsidR="00EF0FAB" w:rsidRPr="00EF0FAB" w:rsidRDefault="00EF0FAB" w:rsidP="00EF0FAB">
      <w:pPr>
        <w:pStyle w:val="NoSpacing"/>
        <w:jc w:val="both"/>
        <w:rPr>
          <w:rFonts w:ascii="Arial" w:hAnsi="Arial" w:cs="Arial"/>
          <w:sz w:val="24"/>
          <w:szCs w:val="24"/>
        </w:rPr>
      </w:pPr>
    </w:p>
    <w:p w14:paraId="1F6CB207" w14:textId="77777777" w:rsidR="00EF0FAB" w:rsidRPr="00EF0FAB" w:rsidRDefault="00EF0FAB" w:rsidP="00EF0FAB">
      <w:pPr>
        <w:pStyle w:val="NoSpacing"/>
        <w:jc w:val="both"/>
        <w:rPr>
          <w:rFonts w:ascii="Arial" w:hAnsi="Arial" w:cs="Arial"/>
          <w:sz w:val="24"/>
          <w:szCs w:val="24"/>
        </w:rPr>
      </w:pPr>
      <w:r w:rsidRPr="00EF0FAB">
        <w:rPr>
          <w:rFonts w:ascii="Arial" w:hAnsi="Arial" w:cs="Arial"/>
          <w:sz w:val="24"/>
          <w:szCs w:val="24"/>
        </w:rPr>
        <w:t xml:space="preserve">You requested [a reduction to your working hours/a change to the pattern of your working hours/a change to your place of work]. Unfortunately, we think that agreeing to </w:t>
      </w:r>
      <w:r w:rsidRPr="00EF0FAB">
        <w:rPr>
          <w:rFonts w:ascii="Arial" w:hAnsi="Arial" w:cs="Arial"/>
          <w:sz w:val="24"/>
          <w:szCs w:val="24"/>
          <w:highlight w:val="yellow"/>
        </w:rPr>
        <w:t>[this change/these changes]</w:t>
      </w:r>
      <w:r w:rsidRPr="00EF0FAB">
        <w:rPr>
          <w:rFonts w:ascii="Arial" w:hAnsi="Arial" w:cs="Arial"/>
          <w:sz w:val="24"/>
          <w:szCs w:val="24"/>
        </w:rPr>
        <w:t xml:space="preserve"> would </w:t>
      </w:r>
      <w:r w:rsidRPr="00EF0FAB">
        <w:rPr>
          <w:rFonts w:ascii="Arial" w:hAnsi="Arial" w:cs="Arial"/>
          <w:sz w:val="24"/>
          <w:szCs w:val="24"/>
          <w:highlight w:val="yellow"/>
        </w:rPr>
        <w:t>[list the appropriate points and expand on them as necessary]</w:t>
      </w:r>
      <w:r w:rsidRPr="00EF0FAB">
        <w:rPr>
          <w:rFonts w:ascii="Arial" w:hAnsi="Arial" w:cs="Arial"/>
          <w:sz w:val="24"/>
          <w:szCs w:val="24"/>
        </w:rPr>
        <w:t>:</w:t>
      </w:r>
    </w:p>
    <w:p w14:paraId="27F670B0" w14:textId="77777777" w:rsidR="00EF0FAB" w:rsidRPr="00EF0FAB" w:rsidRDefault="00EF0FAB" w:rsidP="00EF0FAB">
      <w:pPr>
        <w:pStyle w:val="NoSpacing"/>
        <w:jc w:val="both"/>
        <w:rPr>
          <w:rFonts w:ascii="Arial" w:hAnsi="Arial" w:cs="Arial"/>
          <w:sz w:val="24"/>
          <w:szCs w:val="24"/>
        </w:rPr>
      </w:pPr>
    </w:p>
    <w:p w14:paraId="344DE7FB" w14:textId="77777777" w:rsidR="00EF0FAB" w:rsidRPr="00EF0FAB" w:rsidRDefault="00EF0FAB" w:rsidP="00EF0FAB">
      <w:pPr>
        <w:pStyle w:val="NoSpacing"/>
        <w:numPr>
          <w:ilvl w:val="0"/>
          <w:numId w:val="3"/>
        </w:numPr>
        <w:ind w:left="426" w:hanging="426"/>
        <w:jc w:val="both"/>
        <w:rPr>
          <w:rFonts w:ascii="Arial" w:hAnsi="Arial" w:cs="Arial"/>
          <w:sz w:val="24"/>
          <w:szCs w:val="24"/>
        </w:rPr>
      </w:pPr>
      <w:r w:rsidRPr="00EF0FAB">
        <w:rPr>
          <w:rFonts w:ascii="Arial" w:hAnsi="Arial" w:cs="Arial"/>
          <w:sz w:val="24"/>
          <w:szCs w:val="24"/>
        </w:rPr>
        <w:t>[impose an unreasonable burden of additional costs on the Trust</w:t>
      </w:r>
    </w:p>
    <w:p w14:paraId="2BC94C12" w14:textId="77777777" w:rsidR="00EF0FAB" w:rsidRPr="00EF0FAB" w:rsidRDefault="00EF0FAB" w:rsidP="00EF0FAB">
      <w:pPr>
        <w:pStyle w:val="NoSpacing"/>
        <w:numPr>
          <w:ilvl w:val="0"/>
          <w:numId w:val="3"/>
        </w:numPr>
        <w:ind w:left="426" w:hanging="426"/>
        <w:jc w:val="both"/>
        <w:rPr>
          <w:rFonts w:ascii="Arial" w:hAnsi="Arial" w:cs="Arial"/>
          <w:sz w:val="24"/>
          <w:szCs w:val="24"/>
        </w:rPr>
      </w:pPr>
      <w:r w:rsidRPr="00EF0FAB">
        <w:rPr>
          <w:rFonts w:ascii="Arial" w:hAnsi="Arial" w:cs="Arial"/>
          <w:sz w:val="24"/>
          <w:szCs w:val="24"/>
        </w:rPr>
        <w:t>have a detrimental effect on the Trust’s ability to meet its customers' demands;</w:t>
      </w:r>
    </w:p>
    <w:p w14:paraId="647817BE" w14:textId="77777777" w:rsidR="00EF0FAB" w:rsidRPr="00EF0FAB" w:rsidRDefault="00EF0FAB" w:rsidP="00EF0FAB">
      <w:pPr>
        <w:pStyle w:val="NoSpacing"/>
        <w:numPr>
          <w:ilvl w:val="0"/>
          <w:numId w:val="3"/>
        </w:numPr>
        <w:ind w:left="426" w:hanging="426"/>
        <w:jc w:val="both"/>
        <w:rPr>
          <w:rFonts w:ascii="Arial" w:hAnsi="Arial" w:cs="Arial"/>
          <w:sz w:val="24"/>
          <w:szCs w:val="24"/>
        </w:rPr>
      </w:pPr>
      <w:r w:rsidRPr="00EF0FAB">
        <w:rPr>
          <w:rFonts w:ascii="Arial" w:hAnsi="Arial" w:cs="Arial"/>
          <w:sz w:val="24"/>
          <w:szCs w:val="24"/>
        </w:rPr>
        <w:t>have a detrimental impact on quality;</w:t>
      </w:r>
    </w:p>
    <w:p w14:paraId="6E33BF9E" w14:textId="77777777" w:rsidR="00EF0FAB" w:rsidRPr="00EF0FAB" w:rsidRDefault="00EF0FAB" w:rsidP="00EF0FAB">
      <w:pPr>
        <w:pStyle w:val="NoSpacing"/>
        <w:numPr>
          <w:ilvl w:val="0"/>
          <w:numId w:val="3"/>
        </w:numPr>
        <w:ind w:left="426" w:hanging="426"/>
        <w:jc w:val="both"/>
        <w:rPr>
          <w:rFonts w:ascii="Arial" w:hAnsi="Arial" w:cs="Arial"/>
          <w:sz w:val="24"/>
          <w:szCs w:val="24"/>
        </w:rPr>
      </w:pPr>
      <w:r w:rsidRPr="00EF0FAB">
        <w:rPr>
          <w:rFonts w:ascii="Arial" w:hAnsi="Arial" w:cs="Arial"/>
          <w:sz w:val="24"/>
          <w:szCs w:val="24"/>
        </w:rPr>
        <w:t>have a detrimental impact on performance;</w:t>
      </w:r>
    </w:p>
    <w:p w14:paraId="524B0A4E" w14:textId="77777777" w:rsidR="00EF0FAB" w:rsidRPr="00EF0FAB" w:rsidRDefault="00EF0FAB" w:rsidP="00EF0FAB">
      <w:pPr>
        <w:pStyle w:val="NoSpacing"/>
        <w:numPr>
          <w:ilvl w:val="0"/>
          <w:numId w:val="3"/>
        </w:numPr>
        <w:ind w:left="426" w:hanging="426"/>
        <w:jc w:val="both"/>
        <w:rPr>
          <w:rFonts w:ascii="Arial" w:hAnsi="Arial" w:cs="Arial"/>
          <w:sz w:val="24"/>
          <w:szCs w:val="24"/>
        </w:rPr>
      </w:pPr>
      <w:r w:rsidRPr="00EF0FAB">
        <w:rPr>
          <w:rFonts w:ascii="Arial" w:hAnsi="Arial" w:cs="Arial"/>
          <w:sz w:val="24"/>
          <w:szCs w:val="24"/>
        </w:rPr>
        <w:t xml:space="preserve">create unacceptable difficulties for </w:t>
      </w:r>
      <w:bookmarkStart w:id="0" w:name="_GoBack"/>
      <w:bookmarkEnd w:id="0"/>
      <w:r w:rsidRPr="00EF0FAB">
        <w:rPr>
          <w:rFonts w:ascii="Arial" w:hAnsi="Arial" w:cs="Arial"/>
          <w:sz w:val="24"/>
          <w:szCs w:val="24"/>
        </w:rPr>
        <w:t>the Trust as we are/have been unable to make arrangements to reorganise the work amongst other staff;</w:t>
      </w:r>
    </w:p>
    <w:p w14:paraId="23D7408F" w14:textId="77777777" w:rsidR="00EF0FAB" w:rsidRPr="00EF0FAB" w:rsidRDefault="00EF0FAB" w:rsidP="00EF0FAB">
      <w:pPr>
        <w:pStyle w:val="NoSpacing"/>
        <w:numPr>
          <w:ilvl w:val="0"/>
          <w:numId w:val="3"/>
        </w:numPr>
        <w:ind w:left="426" w:hanging="426"/>
        <w:jc w:val="both"/>
        <w:rPr>
          <w:rFonts w:ascii="Arial" w:hAnsi="Arial" w:cs="Arial"/>
          <w:sz w:val="24"/>
          <w:szCs w:val="24"/>
        </w:rPr>
      </w:pPr>
      <w:r w:rsidRPr="00EF0FAB">
        <w:rPr>
          <w:rFonts w:ascii="Arial" w:hAnsi="Arial" w:cs="Arial"/>
          <w:sz w:val="24"/>
          <w:szCs w:val="24"/>
        </w:rPr>
        <w:t>create unacceptable difficulties for the Trust as we would be/have been unable to recruit additional staff;</w:t>
      </w:r>
    </w:p>
    <w:p w14:paraId="13D468D9" w14:textId="77777777" w:rsidR="00EF0FAB" w:rsidRPr="00EF0FAB" w:rsidRDefault="00EF0FAB" w:rsidP="00EF0FAB">
      <w:pPr>
        <w:pStyle w:val="NoSpacing"/>
        <w:numPr>
          <w:ilvl w:val="0"/>
          <w:numId w:val="3"/>
        </w:numPr>
        <w:ind w:left="426" w:hanging="426"/>
        <w:jc w:val="both"/>
        <w:rPr>
          <w:rFonts w:ascii="Arial" w:hAnsi="Arial" w:cs="Arial"/>
          <w:sz w:val="24"/>
          <w:szCs w:val="24"/>
        </w:rPr>
      </w:pPr>
      <w:r w:rsidRPr="00EF0FAB">
        <w:rPr>
          <w:rFonts w:ascii="Arial" w:hAnsi="Arial" w:cs="Arial"/>
          <w:sz w:val="24"/>
          <w:szCs w:val="24"/>
        </w:rPr>
        <w:t>create unacceptable difficulties for the Trust due to an insufficiency of work during the periods you proposed to work;</w:t>
      </w:r>
    </w:p>
    <w:p w14:paraId="56C6F777" w14:textId="6AC0ACB8" w:rsidR="00EF0FAB" w:rsidRPr="00EF0FAB" w:rsidRDefault="00EF0FAB" w:rsidP="00EF0FAB">
      <w:pPr>
        <w:pStyle w:val="NoSpacing"/>
        <w:numPr>
          <w:ilvl w:val="0"/>
          <w:numId w:val="3"/>
        </w:numPr>
        <w:ind w:left="426" w:hanging="426"/>
        <w:jc w:val="both"/>
        <w:rPr>
          <w:rFonts w:ascii="Arial" w:hAnsi="Arial" w:cs="Arial"/>
          <w:sz w:val="24"/>
          <w:szCs w:val="24"/>
        </w:rPr>
      </w:pPr>
      <w:r w:rsidRPr="00EF0FAB">
        <w:rPr>
          <w:rFonts w:ascii="Arial" w:hAnsi="Arial" w:cs="Arial"/>
          <w:sz w:val="24"/>
          <w:szCs w:val="24"/>
        </w:rPr>
        <w:t>Be</w:t>
      </w:r>
      <w:r w:rsidRPr="00EF0FAB">
        <w:rPr>
          <w:rFonts w:ascii="Arial" w:hAnsi="Arial" w:cs="Arial"/>
          <w:sz w:val="24"/>
          <w:szCs w:val="24"/>
        </w:rPr>
        <w:t xml:space="preserve"> inappropriate due to planned str</w:t>
      </w:r>
      <w:r w:rsidRPr="00EF0FAB">
        <w:rPr>
          <w:rFonts w:ascii="Arial" w:hAnsi="Arial" w:cs="Arial"/>
          <w:sz w:val="24"/>
          <w:szCs w:val="24"/>
        </w:rPr>
        <w:t>uctural changes.</w:t>
      </w:r>
    </w:p>
    <w:p w14:paraId="2A1077A2" w14:textId="77777777" w:rsidR="00EF0FAB" w:rsidRPr="00EF0FAB" w:rsidRDefault="00EF0FAB" w:rsidP="00EF0FAB">
      <w:pPr>
        <w:pStyle w:val="NoSpacing"/>
        <w:jc w:val="both"/>
        <w:rPr>
          <w:rFonts w:ascii="Arial" w:hAnsi="Arial" w:cs="Arial"/>
          <w:sz w:val="24"/>
          <w:szCs w:val="24"/>
        </w:rPr>
      </w:pPr>
    </w:p>
    <w:p w14:paraId="54CA4ECD" w14:textId="77777777" w:rsidR="00EF0FAB" w:rsidRPr="00EF0FAB" w:rsidRDefault="00EF0FAB" w:rsidP="00EF0FAB">
      <w:pPr>
        <w:pStyle w:val="NoSpacing"/>
        <w:jc w:val="both"/>
        <w:rPr>
          <w:rFonts w:ascii="Arial" w:hAnsi="Arial" w:cs="Arial"/>
          <w:sz w:val="24"/>
          <w:szCs w:val="24"/>
        </w:rPr>
      </w:pPr>
      <w:r w:rsidRPr="00EF0FAB">
        <w:rPr>
          <w:rFonts w:ascii="Arial" w:hAnsi="Arial" w:cs="Arial"/>
          <w:sz w:val="24"/>
          <w:szCs w:val="24"/>
        </w:rPr>
        <w:t xml:space="preserve">The reason why this is relevant to your application for flexible working is </w:t>
      </w:r>
      <w:r w:rsidRPr="00EF0FAB">
        <w:rPr>
          <w:rFonts w:ascii="Arial" w:hAnsi="Arial" w:cs="Arial"/>
          <w:sz w:val="24"/>
          <w:szCs w:val="24"/>
          <w:highlight w:val="yellow"/>
        </w:rPr>
        <w:t>[explain further why the employee's request is not workable]:</w:t>
      </w:r>
    </w:p>
    <w:p w14:paraId="703DFD37" w14:textId="77777777" w:rsidR="00EF0FAB" w:rsidRPr="00EF0FAB" w:rsidRDefault="00EF0FAB" w:rsidP="00EF0FAB">
      <w:pPr>
        <w:pStyle w:val="NoSpacing"/>
        <w:jc w:val="both"/>
        <w:rPr>
          <w:rFonts w:ascii="Arial" w:hAnsi="Arial" w:cs="Arial"/>
          <w:sz w:val="24"/>
          <w:szCs w:val="24"/>
        </w:rPr>
      </w:pPr>
    </w:p>
    <w:p w14:paraId="152812A8" w14:textId="77777777" w:rsidR="00EF0FAB" w:rsidRPr="00EF0FAB" w:rsidRDefault="00EF0FAB" w:rsidP="00EF0FAB">
      <w:pPr>
        <w:pStyle w:val="NoSpacing"/>
        <w:jc w:val="both"/>
        <w:rPr>
          <w:rFonts w:ascii="Arial" w:hAnsi="Arial" w:cs="Arial"/>
          <w:sz w:val="24"/>
          <w:szCs w:val="24"/>
        </w:rPr>
      </w:pPr>
      <w:r w:rsidRPr="00EF0FAB">
        <w:rPr>
          <w:rFonts w:ascii="Arial" w:hAnsi="Arial" w:cs="Arial"/>
          <w:sz w:val="24"/>
          <w:szCs w:val="24"/>
        </w:rPr>
        <w:t>You have the right to appeal against the decision to refuse your request for flexible working. If you wish to appeal, you must do so in writing within 14 days of receipt of this letter to [</w:t>
      </w:r>
      <w:r w:rsidRPr="00EF0FAB">
        <w:rPr>
          <w:rFonts w:ascii="Arial" w:hAnsi="Arial" w:cs="Arial"/>
          <w:sz w:val="24"/>
          <w:szCs w:val="24"/>
          <w:highlight w:val="yellow"/>
        </w:rPr>
        <w:t>name or job title of appropriate senior manager]</w:t>
      </w:r>
      <w:r w:rsidRPr="00EF0FAB">
        <w:rPr>
          <w:rFonts w:ascii="Arial" w:hAnsi="Arial" w:cs="Arial"/>
          <w:sz w:val="24"/>
          <w:szCs w:val="24"/>
        </w:rPr>
        <w:t>. Your letter requesting an appeal meeting must set out the grounds on which you wish to appeal against the Trust's decision as set out above.</w:t>
      </w:r>
    </w:p>
    <w:p w14:paraId="3D606B42" w14:textId="77777777" w:rsidR="00EF0FAB" w:rsidRPr="00EF0FAB" w:rsidRDefault="00EF0FAB" w:rsidP="00EF0FAB">
      <w:pPr>
        <w:pStyle w:val="NoSpacing"/>
        <w:jc w:val="both"/>
        <w:rPr>
          <w:rFonts w:ascii="Arial" w:hAnsi="Arial" w:cs="Arial"/>
          <w:sz w:val="24"/>
          <w:szCs w:val="24"/>
        </w:rPr>
      </w:pPr>
    </w:p>
    <w:p w14:paraId="36FF8D9B" w14:textId="77777777" w:rsidR="00EF0FAB" w:rsidRPr="00EF0FAB" w:rsidRDefault="00EF0FAB" w:rsidP="00EF0FAB">
      <w:pPr>
        <w:pStyle w:val="NoSpacing"/>
        <w:jc w:val="both"/>
        <w:rPr>
          <w:rFonts w:ascii="Arial" w:hAnsi="Arial" w:cs="Arial"/>
          <w:sz w:val="24"/>
          <w:szCs w:val="24"/>
        </w:rPr>
      </w:pPr>
      <w:r w:rsidRPr="00EF0FAB">
        <w:rPr>
          <w:rFonts w:ascii="Arial" w:hAnsi="Arial" w:cs="Arial"/>
          <w:sz w:val="24"/>
          <w:szCs w:val="24"/>
        </w:rPr>
        <w:t>Yours sincerely</w:t>
      </w:r>
    </w:p>
    <w:p w14:paraId="3CF04B21" w14:textId="77777777" w:rsidR="000005E0" w:rsidRPr="00EF0FAB" w:rsidRDefault="000005E0" w:rsidP="002E0AFD">
      <w:pPr>
        <w:pStyle w:val="NoSpacing"/>
        <w:rPr>
          <w:rFonts w:ascii="Arial" w:hAnsi="Arial" w:cs="Arial"/>
          <w:sz w:val="24"/>
          <w:szCs w:val="24"/>
        </w:rPr>
      </w:pPr>
    </w:p>
    <w:p w14:paraId="4B3F2822" w14:textId="77777777" w:rsidR="000005E0" w:rsidRPr="00EF0FAB" w:rsidRDefault="000005E0" w:rsidP="002E0AFD">
      <w:pPr>
        <w:pStyle w:val="NoSpacing"/>
        <w:rPr>
          <w:rFonts w:ascii="Arial" w:hAnsi="Arial" w:cs="Arial"/>
          <w:sz w:val="24"/>
          <w:szCs w:val="24"/>
        </w:rPr>
      </w:pPr>
    </w:p>
    <w:p w14:paraId="0CDE8DF9" w14:textId="77777777" w:rsidR="00EF0FAB" w:rsidRPr="00EF0FAB" w:rsidRDefault="00EF0FAB" w:rsidP="00EF0FAB">
      <w:pPr>
        <w:spacing w:line="256" w:lineRule="auto"/>
        <w:rPr>
          <w:rFonts w:ascii="Arial" w:hAnsi="Arial" w:cs="Arial"/>
          <w:sz w:val="24"/>
          <w:szCs w:val="24"/>
          <w:highlight w:val="yellow"/>
        </w:rPr>
      </w:pPr>
      <w:r w:rsidRPr="00EF0FAB">
        <w:rPr>
          <w:rFonts w:ascii="Arial" w:hAnsi="Arial" w:cs="Arial"/>
          <w:sz w:val="24"/>
          <w:szCs w:val="24"/>
          <w:highlight w:val="yellow"/>
        </w:rPr>
        <w:t>Name of Manager</w:t>
      </w:r>
    </w:p>
    <w:p w14:paraId="50F93E22" w14:textId="77777777" w:rsidR="00EF0FAB" w:rsidRPr="00EF0FAB" w:rsidRDefault="00EF0FAB" w:rsidP="00EF0FAB">
      <w:pPr>
        <w:spacing w:line="256" w:lineRule="auto"/>
        <w:rPr>
          <w:rFonts w:ascii="Arial" w:hAnsi="Arial" w:cs="Arial"/>
          <w:b/>
          <w:sz w:val="24"/>
          <w:szCs w:val="24"/>
        </w:rPr>
      </w:pPr>
      <w:r w:rsidRPr="00EF0FAB">
        <w:rPr>
          <w:rFonts w:ascii="Arial" w:hAnsi="Arial" w:cs="Arial"/>
          <w:b/>
          <w:sz w:val="24"/>
          <w:szCs w:val="24"/>
          <w:highlight w:val="yellow"/>
        </w:rPr>
        <w:t>Job Title</w:t>
      </w:r>
    </w:p>
    <w:p w14:paraId="1F283A6E" w14:textId="77777777" w:rsidR="000005E0" w:rsidRPr="00EF0FAB" w:rsidRDefault="000005E0" w:rsidP="002E0AFD">
      <w:pPr>
        <w:pStyle w:val="NoSpacing"/>
        <w:rPr>
          <w:rFonts w:ascii="Arial" w:hAnsi="Arial" w:cs="Arial"/>
          <w:sz w:val="24"/>
          <w:szCs w:val="24"/>
        </w:rPr>
      </w:pPr>
    </w:p>
    <w:sectPr w:rsidR="000005E0" w:rsidRPr="00EF0FAB" w:rsidSect="0025650A">
      <w:headerReference w:type="default" r:id="rId12"/>
      <w:headerReference w:type="first" r:id="rId13"/>
      <w:footerReference w:type="first" r:id="rId14"/>
      <w:pgSz w:w="11906" w:h="16838"/>
      <w:pgMar w:top="1985" w:right="707" w:bottom="567" w:left="851"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0B1BBA" w14:textId="77777777" w:rsidR="00F31D3E" w:rsidRDefault="00F31D3E" w:rsidP="008E6A9A">
      <w:pPr>
        <w:spacing w:after="0" w:line="240" w:lineRule="auto"/>
      </w:pPr>
      <w:r>
        <w:separator/>
      </w:r>
    </w:p>
  </w:endnote>
  <w:endnote w:type="continuationSeparator" w:id="0">
    <w:p w14:paraId="132C7176" w14:textId="77777777" w:rsidR="00F31D3E" w:rsidRDefault="00F31D3E" w:rsidP="008E6A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0BC754" w14:textId="77777777" w:rsidR="00E9261F" w:rsidRDefault="00094D67">
    <w:pPr>
      <w:pStyle w:val="Footer"/>
    </w:pPr>
    <w:r>
      <w:rPr>
        <w:rFonts w:ascii="Arial" w:hAnsi="Arial" w:cs="Arial"/>
        <w:noProof/>
        <w:lang w:eastAsia="en-GB"/>
      </w:rPr>
      <w:drawing>
        <wp:anchor distT="0" distB="0" distL="114300" distR="114300" simplePos="0" relativeHeight="251657216" behindDoc="1" locked="0" layoutInCell="1" allowOverlap="1" wp14:anchorId="745522B2" wp14:editId="012106F2">
          <wp:simplePos x="0" y="0"/>
          <wp:positionH relativeFrom="column">
            <wp:posOffset>5118100</wp:posOffset>
          </wp:positionH>
          <wp:positionV relativeFrom="paragraph">
            <wp:posOffset>-863600</wp:posOffset>
          </wp:positionV>
          <wp:extent cx="1560830" cy="754888"/>
          <wp:effectExtent l="0" t="0" r="1270" b="0"/>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a:stretch>
                    <a:fillRect/>
                  </a:stretch>
                </pic:blipFill>
                <pic:spPr>
                  <a:xfrm>
                    <a:off x="0" y="0"/>
                    <a:ext cx="1560830" cy="75488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37A177" w14:textId="77777777" w:rsidR="00F31D3E" w:rsidRDefault="00F31D3E" w:rsidP="008E6A9A">
      <w:pPr>
        <w:spacing w:after="0" w:line="240" w:lineRule="auto"/>
      </w:pPr>
      <w:r>
        <w:separator/>
      </w:r>
    </w:p>
  </w:footnote>
  <w:footnote w:type="continuationSeparator" w:id="0">
    <w:p w14:paraId="0F63C6A0" w14:textId="77777777" w:rsidR="00F31D3E" w:rsidRDefault="00F31D3E" w:rsidP="008E6A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90CE29" w14:textId="77777777" w:rsidR="0024166F" w:rsidRDefault="0024166F" w:rsidP="00424D16">
    <w:pPr>
      <w:pStyle w:val="Header"/>
      <w:tabs>
        <w:tab w:val="clear" w:pos="4513"/>
        <w:tab w:val="clear" w:pos="9026"/>
      </w:tabs>
      <w:ind w:right="2834"/>
      <w:rPr>
        <w:rFonts w:ascii="Arial" w:hAnsi="Arial" w:cs="Arial"/>
        <w:b/>
        <w:noProof/>
        <w:color w:val="2E74B5" w:themeColor="accent1" w:themeShade="BF"/>
        <w:sz w:val="88"/>
        <w:lang w:val="en-US"/>
      </w:rPr>
    </w:pPr>
  </w:p>
  <w:p w14:paraId="1C41B857" w14:textId="77777777" w:rsidR="0024166F" w:rsidRPr="00424D16" w:rsidRDefault="0024166F" w:rsidP="00424D16">
    <w:pPr>
      <w:pStyle w:val="Header"/>
      <w:tabs>
        <w:tab w:val="clear" w:pos="4513"/>
        <w:tab w:val="clear" w:pos="9026"/>
      </w:tabs>
      <w:ind w:right="2834"/>
      <w:rPr>
        <w:rFonts w:ascii="Arial" w:hAnsi="Arial" w:cs="Arial"/>
        <w:b/>
        <w:color w:val="2E74B5" w:themeColor="accent1" w:themeShade="BF"/>
        <w:sz w:val="8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989BEC" w14:textId="77777777" w:rsidR="00EB1D1C" w:rsidRDefault="00094D67">
    <w:pPr>
      <w:pStyle w:val="Header"/>
    </w:pPr>
    <w:r>
      <w:rPr>
        <w:noProof/>
        <w:lang w:eastAsia="en-GB"/>
      </w:rPr>
      <w:drawing>
        <wp:anchor distT="0" distB="0" distL="114300" distR="114300" simplePos="0" relativeHeight="251658240" behindDoc="1" locked="0" layoutInCell="1" allowOverlap="1" wp14:anchorId="55CA82D8" wp14:editId="550A7A2A">
          <wp:simplePos x="0" y="0"/>
          <wp:positionH relativeFrom="column">
            <wp:posOffset>-1778000</wp:posOffset>
          </wp:positionH>
          <wp:positionV relativeFrom="paragraph">
            <wp:posOffset>-1282699</wp:posOffset>
          </wp:positionV>
          <wp:extent cx="3528289" cy="2997387"/>
          <wp:effectExtent l="0" t="0" r="0" b="12700"/>
          <wp:wrapNone/>
          <wp:docPr id="2" name="Picture 2"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icon&#10;&#10;Description automatically generated"/>
                  <pic:cNvPicPr/>
                </pic:nvPicPr>
                <pic:blipFill>
                  <a:blip r:embed="rId1"/>
                  <a:stretch>
                    <a:fillRect/>
                  </a:stretch>
                </pic:blipFill>
                <pic:spPr>
                  <a:xfrm rot="21384385">
                    <a:off x="0" y="0"/>
                    <a:ext cx="3528289" cy="2997387"/>
                  </a:xfrm>
                  <a:prstGeom prst="rect">
                    <a:avLst/>
                  </a:prstGeom>
                </pic:spPr>
              </pic:pic>
            </a:graphicData>
          </a:graphic>
          <wp14:sizeRelH relativeFrom="page">
            <wp14:pctWidth>0</wp14:pctWidth>
          </wp14:sizeRelH>
          <wp14:sizeRelV relativeFrom="page">
            <wp14:pctHeight>0</wp14:pctHeight>
          </wp14:sizeRelV>
        </wp:anchor>
      </w:drawing>
    </w:r>
    <w:r w:rsidR="00D07A71">
      <w:rPr>
        <w:noProof/>
        <w:lang w:eastAsia="en-GB"/>
      </w:rPr>
      <w:drawing>
        <wp:anchor distT="0" distB="0" distL="114300" distR="114300" simplePos="0" relativeHeight="251659264" behindDoc="0" locked="0" layoutInCell="1" allowOverlap="1" wp14:anchorId="0DFD88C9" wp14:editId="52752D3B">
          <wp:simplePos x="0" y="0"/>
          <wp:positionH relativeFrom="column">
            <wp:posOffset>3493135</wp:posOffset>
          </wp:positionH>
          <wp:positionV relativeFrom="paragraph">
            <wp:posOffset>309880</wp:posOffset>
          </wp:positionV>
          <wp:extent cx="3213100" cy="791845"/>
          <wp:effectExtent l="0" t="0" r="0" b="0"/>
          <wp:wrapNone/>
          <wp:docPr id="6" name="Picture 6"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diagram&#10;&#10;Description automatically generated"/>
                  <pic:cNvPicPr>
                    <a:picLocks noChangeAspect="1"/>
                  </pic:cNvPicPr>
                </pic:nvPicPr>
                <pic:blipFill rotWithShape="1">
                  <a:blip r:embed="rId2"/>
                  <a:srcRect l="48107" t="13595" r="4511" b="50769"/>
                  <a:stretch/>
                </pic:blipFill>
                <pic:spPr bwMode="auto">
                  <a:xfrm>
                    <a:off x="0" y="0"/>
                    <a:ext cx="3213100" cy="791845"/>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44638"/>
    <w:multiLevelType w:val="hybridMultilevel"/>
    <w:tmpl w:val="4CE45086"/>
    <w:lvl w:ilvl="0" w:tplc="08090001">
      <w:start w:val="1"/>
      <w:numFmt w:val="bullet"/>
      <w:lvlText w:val=""/>
      <w:lvlJc w:val="left"/>
      <w:pPr>
        <w:ind w:left="1584" w:hanging="360"/>
      </w:pPr>
      <w:rPr>
        <w:rFonts w:ascii="Symbol" w:hAnsi="Symbol" w:hint="default"/>
      </w:rPr>
    </w:lvl>
    <w:lvl w:ilvl="1" w:tplc="08090003" w:tentative="1">
      <w:start w:val="1"/>
      <w:numFmt w:val="bullet"/>
      <w:lvlText w:val="o"/>
      <w:lvlJc w:val="left"/>
      <w:pPr>
        <w:ind w:left="2304" w:hanging="360"/>
      </w:pPr>
      <w:rPr>
        <w:rFonts w:ascii="Courier New" w:hAnsi="Courier New" w:hint="default"/>
      </w:rPr>
    </w:lvl>
    <w:lvl w:ilvl="2" w:tplc="08090005" w:tentative="1">
      <w:start w:val="1"/>
      <w:numFmt w:val="bullet"/>
      <w:lvlText w:val=""/>
      <w:lvlJc w:val="left"/>
      <w:pPr>
        <w:ind w:left="3024" w:hanging="360"/>
      </w:pPr>
      <w:rPr>
        <w:rFonts w:ascii="Wingdings" w:hAnsi="Wingdings" w:hint="default"/>
      </w:rPr>
    </w:lvl>
    <w:lvl w:ilvl="3" w:tplc="08090001" w:tentative="1">
      <w:start w:val="1"/>
      <w:numFmt w:val="bullet"/>
      <w:lvlText w:val=""/>
      <w:lvlJc w:val="left"/>
      <w:pPr>
        <w:ind w:left="3744" w:hanging="360"/>
      </w:pPr>
      <w:rPr>
        <w:rFonts w:ascii="Symbol" w:hAnsi="Symbol" w:hint="default"/>
      </w:rPr>
    </w:lvl>
    <w:lvl w:ilvl="4" w:tplc="08090003" w:tentative="1">
      <w:start w:val="1"/>
      <w:numFmt w:val="bullet"/>
      <w:lvlText w:val="o"/>
      <w:lvlJc w:val="left"/>
      <w:pPr>
        <w:ind w:left="4464" w:hanging="360"/>
      </w:pPr>
      <w:rPr>
        <w:rFonts w:ascii="Courier New" w:hAnsi="Courier New" w:hint="default"/>
      </w:rPr>
    </w:lvl>
    <w:lvl w:ilvl="5" w:tplc="08090005" w:tentative="1">
      <w:start w:val="1"/>
      <w:numFmt w:val="bullet"/>
      <w:lvlText w:val=""/>
      <w:lvlJc w:val="left"/>
      <w:pPr>
        <w:ind w:left="5184" w:hanging="360"/>
      </w:pPr>
      <w:rPr>
        <w:rFonts w:ascii="Wingdings" w:hAnsi="Wingdings" w:hint="default"/>
      </w:rPr>
    </w:lvl>
    <w:lvl w:ilvl="6" w:tplc="08090001" w:tentative="1">
      <w:start w:val="1"/>
      <w:numFmt w:val="bullet"/>
      <w:lvlText w:val=""/>
      <w:lvlJc w:val="left"/>
      <w:pPr>
        <w:ind w:left="5904" w:hanging="360"/>
      </w:pPr>
      <w:rPr>
        <w:rFonts w:ascii="Symbol" w:hAnsi="Symbol" w:hint="default"/>
      </w:rPr>
    </w:lvl>
    <w:lvl w:ilvl="7" w:tplc="08090003" w:tentative="1">
      <w:start w:val="1"/>
      <w:numFmt w:val="bullet"/>
      <w:lvlText w:val="o"/>
      <w:lvlJc w:val="left"/>
      <w:pPr>
        <w:ind w:left="6624" w:hanging="360"/>
      </w:pPr>
      <w:rPr>
        <w:rFonts w:ascii="Courier New" w:hAnsi="Courier New" w:hint="default"/>
      </w:rPr>
    </w:lvl>
    <w:lvl w:ilvl="8" w:tplc="08090005" w:tentative="1">
      <w:start w:val="1"/>
      <w:numFmt w:val="bullet"/>
      <w:lvlText w:val=""/>
      <w:lvlJc w:val="left"/>
      <w:pPr>
        <w:ind w:left="7344" w:hanging="360"/>
      </w:pPr>
      <w:rPr>
        <w:rFonts w:ascii="Wingdings" w:hAnsi="Wingdings" w:hint="default"/>
      </w:rPr>
    </w:lvl>
  </w:abstractNum>
  <w:abstractNum w:abstractNumId="1">
    <w:nsid w:val="0916480F"/>
    <w:multiLevelType w:val="hybridMultilevel"/>
    <w:tmpl w:val="7AF69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8F861D2"/>
    <w:multiLevelType w:val="hybridMultilevel"/>
    <w:tmpl w:val="12EAFF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A9A"/>
    <w:rsid w:val="000005E0"/>
    <w:rsid w:val="000079D2"/>
    <w:rsid w:val="000316CF"/>
    <w:rsid w:val="00053282"/>
    <w:rsid w:val="00062BDC"/>
    <w:rsid w:val="0007124C"/>
    <w:rsid w:val="0007572B"/>
    <w:rsid w:val="0008377F"/>
    <w:rsid w:val="00094D67"/>
    <w:rsid w:val="000A097E"/>
    <w:rsid w:val="000A55CE"/>
    <w:rsid w:val="000B0E27"/>
    <w:rsid w:val="000C620B"/>
    <w:rsid w:val="000D61D6"/>
    <w:rsid w:val="000F471C"/>
    <w:rsid w:val="00117B97"/>
    <w:rsid w:val="0024166F"/>
    <w:rsid w:val="0025650A"/>
    <w:rsid w:val="00296183"/>
    <w:rsid w:val="002E0AFD"/>
    <w:rsid w:val="002F6C36"/>
    <w:rsid w:val="00344301"/>
    <w:rsid w:val="00345499"/>
    <w:rsid w:val="00367A2F"/>
    <w:rsid w:val="003C48B5"/>
    <w:rsid w:val="00424D16"/>
    <w:rsid w:val="00426474"/>
    <w:rsid w:val="0043102F"/>
    <w:rsid w:val="00432B28"/>
    <w:rsid w:val="0043365D"/>
    <w:rsid w:val="004E79D0"/>
    <w:rsid w:val="005250E3"/>
    <w:rsid w:val="00562324"/>
    <w:rsid w:val="005812B7"/>
    <w:rsid w:val="0061586A"/>
    <w:rsid w:val="00626AE2"/>
    <w:rsid w:val="00651726"/>
    <w:rsid w:val="00683B2A"/>
    <w:rsid w:val="006A2136"/>
    <w:rsid w:val="006B7708"/>
    <w:rsid w:val="006E4865"/>
    <w:rsid w:val="00726D26"/>
    <w:rsid w:val="00741DF8"/>
    <w:rsid w:val="00753033"/>
    <w:rsid w:val="0076574C"/>
    <w:rsid w:val="00776558"/>
    <w:rsid w:val="00791BB9"/>
    <w:rsid w:val="007A06DF"/>
    <w:rsid w:val="007A7869"/>
    <w:rsid w:val="007C1519"/>
    <w:rsid w:val="007C6503"/>
    <w:rsid w:val="007E2F2F"/>
    <w:rsid w:val="00834B4D"/>
    <w:rsid w:val="008578C7"/>
    <w:rsid w:val="00857B23"/>
    <w:rsid w:val="00873220"/>
    <w:rsid w:val="00880359"/>
    <w:rsid w:val="00893E75"/>
    <w:rsid w:val="008B3D27"/>
    <w:rsid w:val="008D59AC"/>
    <w:rsid w:val="008E024A"/>
    <w:rsid w:val="008E6A9A"/>
    <w:rsid w:val="008F747F"/>
    <w:rsid w:val="009272CB"/>
    <w:rsid w:val="009350AD"/>
    <w:rsid w:val="00947E0C"/>
    <w:rsid w:val="0095606C"/>
    <w:rsid w:val="0097594C"/>
    <w:rsid w:val="00975FE5"/>
    <w:rsid w:val="0097639B"/>
    <w:rsid w:val="009A1039"/>
    <w:rsid w:val="009B7F4E"/>
    <w:rsid w:val="009E31C9"/>
    <w:rsid w:val="009F6278"/>
    <w:rsid w:val="00A23FDB"/>
    <w:rsid w:val="00A60306"/>
    <w:rsid w:val="00AA1F7F"/>
    <w:rsid w:val="00AB0A42"/>
    <w:rsid w:val="00AC7B86"/>
    <w:rsid w:val="00B059CD"/>
    <w:rsid w:val="00B51179"/>
    <w:rsid w:val="00B67102"/>
    <w:rsid w:val="00B80347"/>
    <w:rsid w:val="00B85854"/>
    <w:rsid w:val="00BB5736"/>
    <w:rsid w:val="00BE0EDD"/>
    <w:rsid w:val="00BE11DE"/>
    <w:rsid w:val="00C3303D"/>
    <w:rsid w:val="00C56AF2"/>
    <w:rsid w:val="00C75BCC"/>
    <w:rsid w:val="00C91609"/>
    <w:rsid w:val="00C968A5"/>
    <w:rsid w:val="00CA717D"/>
    <w:rsid w:val="00CC6E8E"/>
    <w:rsid w:val="00D07A71"/>
    <w:rsid w:val="00D50544"/>
    <w:rsid w:val="00D50922"/>
    <w:rsid w:val="00D53E39"/>
    <w:rsid w:val="00D8643C"/>
    <w:rsid w:val="00D91329"/>
    <w:rsid w:val="00DB1EA5"/>
    <w:rsid w:val="00DC7509"/>
    <w:rsid w:val="00DF29BB"/>
    <w:rsid w:val="00E00FB6"/>
    <w:rsid w:val="00E56828"/>
    <w:rsid w:val="00E6093D"/>
    <w:rsid w:val="00E9261F"/>
    <w:rsid w:val="00EB1D1C"/>
    <w:rsid w:val="00EB438C"/>
    <w:rsid w:val="00EF0FAB"/>
    <w:rsid w:val="00EF4D4E"/>
    <w:rsid w:val="00F15668"/>
    <w:rsid w:val="00F2719D"/>
    <w:rsid w:val="00F31D3E"/>
    <w:rsid w:val="00F50614"/>
    <w:rsid w:val="00FD0B91"/>
    <w:rsid w:val="00FE7DC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4FD83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6A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6A9A"/>
  </w:style>
  <w:style w:type="paragraph" w:styleId="Footer">
    <w:name w:val="footer"/>
    <w:basedOn w:val="Normal"/>
    <w:link w:val="FooterChar"/>
    <w:uiPriority w:val="99"/>
    <w:unhideWhenUsed/>
    <w:rsid w:val="008E6A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6A9A"/>
  </w:style>
  <w:style w:type="paragraph" w:styleId="BalloonText">
    <w:name w:val="Balloon Text"/>
    <w:basedOn w:val="Normal"/>
    <w:link w:val="BalloonTextChar"/>
    <w:uiPriority w:val="99"/>
    <w:semiHidden/>
    <w:unhideWhenUsed/>
    <w:rsid w:val="00424D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4D16"/>
    <w:rPr>
      <w:rFonts w:ascii="Tahoma" w:hAnsi="Tahoma" w:cs="Tahoma"/>
      <w:sz w:val="16"/>
      <w:szCs w:val="16"/>
    </w:rPr>
  </w:style>
  <w:style w:type="paragraph" w:styleId="NoSpacing">
    <w:name w:val="No Spacing"/>
    <w:uiPriority w:val="1"/>
    <w:qFormat/>
    <w:rsid w:val="002E0AFD"/>
    <w:pPr>
      <w:spacing w:after="0" w:line="240" w:lineRule="auto"/>
    </w:pPr>
  </w:style>
  <w:style w:type="character" w:styleId="CommentReference">
    <w:name w:val="annotation reference"/>
    <w:basedOn w:val="DefaultParagraphFont"/>
    <w:uiPriority w:val="99"/>
    <w:semiHidden/>
    <w:unhideWhenUsed/>
    <w:rsid w:val="006A2136"/>
    <w:rPr>
      <w:sz w:val="16"/>
      <w:szCs w:val="16"/>
    </w:rPr>
  </w:style>
  <w:style w:type="paragraph" w:styleId="CommentText">
    <w:name w:val="annotation text"/>
    <w:basedOn w:val="Normal"/>
    <w:link w:val="CommentTextChar"/>
    <w:uiPriority w:val="99"/>
    <w:semiHidden/>
    <w:unhideWhenUsed/>
    <w:rsid w:val="006A2136"/>
    <w:pPr>
      <w:spacing w:line="240" w:lineRule="auto"/>
    </w:pPr>
    <w:rPr>
      <w:sz w:val="20"/>
      <w:szCs w:val="20"/>
    </w:rPr>
  </w:style>
  <w:style w:type="character" w:customStyle="1" w:styleId="CommentTextChar">
    <w:name w:val="Comment Text Char"/>
    <w:basedOn w:val="DefaultParagraphFont"/>
    <w:link w:val="CommentText"/>
    <w:uiPriority w:val="99"/>
    <w:semiHidden/>
    <w:rsid w:val="006A2136"/>
    <w:rPr>
      <w:sz w:val="20"/>
      <w:szCs w:val="20"/>
    </w:rPr>
  </w:style>
  <w:style w:type="paragraph" w:styleId="CommentSubject">
    <w:name w:val="annotation subject"/>
    <w:basedOn w:val="CommentText"/>
    <w:next w:val="CommentText"/>
    <w:link w:val="CommentSubjectChar"/>
    <w:uiPriority w:val="99"/>
    <w:semiHidden/>
    <w:unhideWhenUsed/>
    <w:rsid w:val="006A2136"/>
    <w:rPr>
      <w:b/>
      <w:bCs/>
    </w:rPr>
  </w:style>
  <w:style w:type="character" w:customStyle="1" w:styleId="CommentSubjectChar">
    <w:name w:val="Comment Subject Char"/>
    <w:basedOn w:val="CommentTextChar"/>
    <w:link w:val="CommentSubject"/>
    <w:uiPriority w:val="99"/>
    <w:semiHidden/>
    <w:rsid w:val="006A2136"/>
    <w:rPr>
      <w:b/>
      <w:bCs/>
      <w:sz w:val="20"/>
      <w:szCs w:val="20"/>
    </w:rPr>
  </w:style>
  <w:style w:type="paragraph" w:styleId="ListParagraph">
    <w:name w:val="List Paragraph"/>
    <w:basedOn w:val="Normal"/>
    <w:uiPriority w:val="34"/>
    <w:qFormat/>
    <w:rsid w:val="007C15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6A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6A9A"/>
  </w:style>
  <w:style w:type="paragraph" w:styleId="Footer">
    <w:name w:val="footer"/>
    <w:basedOn w:val="Normal"/>
    <w:link w:val="FooterChar"/>
    <w:uiPriority w:val="99"/>
    <w:unhideWhenUsed/>
    <w:rsid w:val="008E6A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6A9A"/>
  </w:style>
  <w:style w:type="paragraph" w:styleId="BalloonText">
    <w:name w:val="Balloon Text"/>
    <w:basedOn w:val="Normal"/>
    <w:link w:val="BalloonTextChar"/>
    <w:uiPriority w:val="99"/>
    <w:semiHidden/>
    <w:unhideWhenUsed/>
    <w:rsid w:val="00424D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4D16"/>
    <w:rPr>
      <w:rFonts w:ascii="Tahoma" w:hAnsi="Tahoma" w:cs="Tahoma"/>
      <w:sz w:val="16"/>
      <w:szCs w:val="16"/>
    </w:rPr>
  </w:style>
  <w:style w:type="paragraph" w:styleId="NoSpacing">
    <w:name w:val="No Spacing"/>
    <w:uiPriority w:val="1"/>
    <w:qFormat/>
    <w:rsid w:val="002E0AFD"/>
    <w:pPr>
      <w:spacing w:after="0" w:line="240" w:lineRule="auto"/>
    </w:pPr>
  </w:style>
  <w:style w:type="character" w:styleId="CommentReference">
    <w:name w:val="annotation reference"/>
    <w:basedOn w:val="DefaultParagraphFont"/>
    <w:uiPriority w:val="99"/>
    <w:semiHidden/>
    <w:unhideWhenUsed/>
    <w:rsid w:val="006A2136"/>
    <w:rPr>
      <w:sz w:val="16"/>
      <w:szCs w:val="16"/>
    </w:rPr>
  </w:style>
  <w:style w:type="paragraph" w:styleId="CommentText">
    <w:name w:val="annotation text"/>
    <w:basedOn w:val="Normal"/>
    <w:link w:val="CommentTextChar"/>
    <w:uiPriority w:val="99"/>
    <w:semiHidden/>
    <w:unhideWhenUsed/>
    <w:rsid w:val="006A2136"/>
    <w:pPr>
      <w:spacing w:line="240" w:lineRule="auto"/>
    </w:pPr>
    <w:rPr>
      <w:sz w:val="20"/>
      <w:szCs w:val="20"/>
    </w:rPr>
  </w:style>
  <w:style w:type="character" w:customStyle="1" w:styleId="CommentTextChar">
    <w:name w:val="Comment Text Char"/>
    <w:basedOn w:val="DefaultParagraphFont"/>
    <w:link w:val="CommentText"/>
    <w:uiPriority w:val="99"/>
    <w:semiHidden/>
    <w:rsid w:val="006A2136"/>
    <w:rPr>
      <w:sz w:val="20"/>
      <w:szCs w:val="20"/>
    </w:rPr>
  </w:style>
  <w:style w:type="paragraph" w:styleId="CommentSubject">
    <w:name w:val="annotation subject"/>
    <w:basedOn w:val="CommentText"/>
    <w:next w:val="CommentText"/>
    <w:link w:val="CommentSubjectChar"/>
    <w:uiPriority w:val="99"/>
    <w:semiHidden/>
    <w:unhideWhenUsed/>
    <w:rsid w:val="006A2136"/>
    <w:rPr>
      <w:b/>
      <w:bCs/>
    </w:rPr>
  </w:style>
  <w:style w:type="character" w:customStyle="1" w:styleId="CommentSubjectChar">
    <w:name w:val="Comment Subject Char"/>
    <w:basedOn w:val="CommentTextChar"/>
    <w:link w:val="CommentSubject"/>
    <w:uiPriority w:val="99"/>
    <w:semiHidden/>
    <w:rsid w:val="006A2136"/>
    <w:rPr>
      <w:b/>
      <w:bCs/>
      <w:sz w:val="20"/>
      <w:szCs w:val="20"/>
    </w:rPr>
  </w:style>
  <w:style w:type="paragraph" w:styleId="ListParagraph">
    <w:name w:val="List Paragraph"/>
    <w:basedOn w:val="Normal"/>
    <w:uiPriority w:val="34"/>
    <w:qFormat/>
    <w:rsid w:val="007C15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912377">
      <w:bodyDiv w:val="1"/>
      <w:marLeft w:val="0"/>
      <w:marRight w:val="0"/>
      <w:marTop w:val="0"/>
      <w:marBottom w:val="0"/>
      <w:divBdr>
        <w:top w:val="none" w:sz="0" w:space="0" w:color="auto"/>
        <w:left w:val="none" w:sz="0" w:space="0" w:color="auto"/>
        <w:bottom w:val="none" w:sz="0" w:space="0" w:color="auto"/>
        <w:right w:val="none" w:sz="0" w:space="0" w:color="auto"/>
      </w:divBdr>
    </w:div>
    <w:div w:id="1462455265">
      <w:bodyDiv w:val="1"/>
      <w:marLeft w:val="0"/>
      <w:marRight w:val="0"/>
      <w:marTop w:val="0"/>
      <w:marBottom w:val="0"/>
      <w:divBdr>
        <w:top w:val="none" w:sz="0" w:space="0" w:color="auto"/>
        <w:left w:val="none" w:sz="0" w:space="0" w:color="auto"/>
        <w:bottom w:val="none" w:sz="0" w:space="0" w:color="auto"/>
        <w:right w:val="none" w:sz="0" w:space="0" w:color="auto"/>
      </w:divBdr>
    </w:div>
    <w:div w:id="1771391653">
      <w:bodyDiv w:val="1"/>
      <w:marLeft w:val="0"/>
      <w:marRight w:val="0"/>
      <w:marTop w:val="0"/>
      <w:marBottom w:val="0"/>
      <w:divBdr>
        <w:top w:val="none" w:sz="0" w:space="0" w:color="auto"/>
        <w:left w:val="none" w:sz="0" w:space="0" w:color="auto"/>
        <w:bottom w:val="none" w:sz="0" w:space="0" w:color="auto"/>
        <w:right w:val="none" w:sz="0" w:space="0" w:color="auto"/>
      </w:divBdr>
    </w:div>
    <w:div w:id="1853835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B9718607102744B4EFA555EB510307" ma:contentTypeVersion="8" ma:contentTypeDescription="Create a new document." ma:contentTypeScope="" ma:versionID="57c04c23d22c48fbc24162460e03f76c">
  <xsd:schema xmlns:xsd="http://www.w3.org/2001/XMLSchema" xmlns:xs="http://www.w3.org/2001/XMLSchema" xmlns:p="http://schemas.microsoft.com/office/2006/metadata/properties" xmlns:ns2="836d4596-bf76-4274-933f-145f98fef15f" targetNamespace="http://schemas.microsoft.com/office/2006/metadata/properties" ma:root="true" ma:fieldsID="c137089d24a2a37d9ad23558f23a195f" ns2:_="">
    <xsd:import namespace="836d4596-bf76-4274-933f-145f98fef1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6d4596-bf76-4274-933f-145f98fef1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486671-7A6A-4A78-AE23-8C36AF217D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6d4596-bf76-4274-933f-145f98fef1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0D5E54-2652-4363-8056-B41E4E4D4108}">
  <ds:schemaRefs>
    <ds:schemaRef ds:uri="http://schemas.microsoft.com/sharepoint/v3/contenttype/forms"/>
  </ds:schemaRefs>
</ds:datastoreItem>
</file>

<file path=customXml/itemProps3.xml><?xml version="1.0" encoding="utf-8"?>
<ds:datastoreItem xmlns:ds="http://schemas.openxmlformats.org/officeDocument/2006/customXml" ds:itemID="{A2927C3D-DE80-4CE7-A90E-4C895F9BDB5D}">
  <ds:schemaRefs>
    <ds:schemaRef ds:uri="http://purl.org/dc/elements/1.1/"/>
    <ds:schemaRef ds:uri="http://schemas.openxmlformats.org/package/2006/metadata/core-properties"/>
    <ds:schemaRef ds:uri="http://purl.org/dc/dcmitype/"/>
    <ds:schemaRef ds:uri="http://schemas.microsoft.com/office/infopath/2007/PartnerControls"/>
    <ds:schemaRef ds:uri="http://purl.org/dc/terms/"/>
    <ds:schemaRef ds:uri="http://schemas.microsoft.com/office/2006/documentManagement/types"/>
    <ds:schemaRef ds:uri="http://schemas.microsoft.com/office/2006/metadata/properties"/>
    <ds:schemaRef ds:uri="836d4596-bf76-4274-933f-145f98fef15f"/>
    <ds:schemaRef ds:uri="http://www.w3.org/XML/1998/namespace"/>
  </ds:schemaRefs>
</ds:datastoreItem>
</file>

<file path=customXml/itemProps4.xml><?xml version="1.0" encoding="utf-8"?>
<ds:datastoreItem xmlns:ds="http://schemas.openxmlformats.org/officeDocument/2006/customXml" ds:itemID="{394491FA-A45A-4CF2-AFFB-F712E7959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279</Words>
  <Characters>1594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Aintree University Hospital</Company>
  <LinksUpToDate>false</LinksUpToDate>
  <CharactersWithSpaces>1870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Spencer</dc:creator>
  <cp:lastModifiedBy>Daniel Coleman</cp:lastModifiedBy>
  <cp:revision>3</cp:revision>
  <cp:lastPrinted>2017-10-03T15:06:00Z</cp:lastPrinted>
  <dcterms:created xsi:type="dcterms:W3CDTF">2023-08-08T11:21:00Z</dcterms:created>
  <dcterms:modified xsi:type="dcterms:W3CDTF">2024-06-13T13:26:00Z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0x01010079B9718607102744B4EFA555EB510307</vt:lpwstr>
  </property>
</Properties>
</file>